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BE9C82" w14:textId="77777777" w:rsidR="0088616E" w:rsidRPr="005A2879" w:rsidRDefault="00D34E42" w:rsidP="0088616E">
      <w:pPr>
        <w:jc w:val="center"/>
        <w:rPr>
          <w:b/>
          <w:sz w:val="24"/>
          <w:szCs w:val="24"/>
        </w:rPr>
      </w:pPr>
      <w:r w:rsidRPr="005A2879">
        <w:rPr>
          <w:b/>
          <w:sz w:val="24"/>
          <w:szCs w:val="24"/>
        </w:rPr>
        <w:t>Scottish Adult Oral Health Survey</w:t>
      </w:r>
      <w:r w:rsidR="009740DB">
        <w:rPr>
          <w:b/>
          <w:sz w:val="24"/>
          <w:szCs w:val="24"/>
        </w:rPr>
        <w:t xml:space="preserve"> P</w:t>
      </w:r>
      <w:r w:rsidR="00727BFA" w:rsidRPr="005A2879">
        <w:rPr>
          <w:b/>
          <w:sz w:val="24"/>
          <w:szCs w:val="24"/>
        </w:rPr>
        <w:t>ilot</w:t>
      </w:r>
      <w:r w:rsidRPr="005A2879">
        <w:rPr>
          <w:b/>
          <w:sz w:val="24"/>
          <w:szCs w:val="24"/>
        </w:rPr>
        <w:t xml:space="preserve"> - Research Audit Hours Reflective Report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794"/>
        <w:gridCol w:w="5222"/>
      </w:tblGrid>
      <w:tr w:rsidR="0088616E" w:rsidRPr="005A2879" w14:paraId="7F06C1AB" w14:textId="77777777" w:rsidTr="003C03B9">
        <w:tc>
          <w:tcPr>
            <w:tcW w:w="3794" w:type="dxa"/>
          </w:tcPr>
          <w:p w14:paraId="16870A36" w14:textId="77777777" w:rsidR="0088616E" w:rsidRPr="005A2879" w:rsidRDefault="0088616E" w:rsidP="0088616E">
            <w:pPr>
              <w:rPr>
                <w:b/>
                <w:sz w:val="24"/>
                <w:szCs w:val="24"/>
              </w:rPr>
            </w:pPr>
            <w:r w:rsidRPr="005A2879">
              <w:rPr>
                <w:b/>
                <w:sz w:val="24"/>
                <w:szCs w:val="24"/>
              </w:rPr>
              <w:t xml:space="preserve">Dentist Name: </w:t>
            </w:r>
          </w:p>
          <w:p w14:paraId="559F6B12" w14:textId="77777777" w:rsidR="0088616E" w:rsidRPr="005A2879" w:rsidRDefault="0088616E">
            <w:pPr>
              <w:rPr>
                <w:b/>
                <w:sz w:val="24"/>
                <w:szCs w:val="24"/>
              </w:rPr>
            </w:pPr>
          </w:p>
        </w:tc>
        <w:tc>
          <w:tcPr>
            <w:tcW w:w="5222" w:type="dxa"/>
          </w:tcPr>
          <w:p w14:paraId="5FDB66E1" w14:textId="77777777" w:rsidR="0088616E" w:rsidRPr="005A2879" w:rsidRDefault="0088616E">
            <w:pPr>
              <w:rPr>
                <w:sz w:val="24"/>
                <w:szCs w:val="24"/>
              </w:rPr>
            </w:pPr>
          </w:p>
        </w:tc>
      </w:tr>
      <w:tr w:rsidR="0088616E" w:rsidRPr="005A2879" w14:paraId="5196554F" w14:textId="77777777" w:rsidTr="003C03B9">
        <w:tc>
          <w:tcPr>
            <w:tcW w:w="3794" w:type="dxa"/>
          </w:tcPr>
          <w:p w14:paraId="4140A798" w14:textId="77777777" w:rsidR="0088616E" w:rsidRPr="005A2879" w:rsidRDefault="0088616E" w:rsidP="0088616E">
            <w:pPr>
              <w:rPr>
                <w:b/>
                <w:sz w:val="24"/>
                <w:szCs w:val="24"/>
              </w:rPr>
            </w:pPr>
            <w:r w:rsidRPr="005A2879">
              <w:rPr>
                <w:b/>
                <w:sz w:val="24"/>
                <w:szCs w:val="24"/>
              </w:rPr>
              <w:t xml:space="preserve">GDC Number: </w:t>
            </w:r>
          </w:p>
          <w:p w14:paraId="686A5067" w14:textId="77777777" w:rsidR="0088616E" w:rsidRPr="005A2879" w:rsidRDefault="0088616E">
            <w:pPr>
              <w:rPr>
                <w:b/>
                <w:sz w:val="24"/>
                <w:szCs w:val="24"/>
              </w:rPr>
            </w:pPr>
          </w:p>
        </w:tc>
        <w:tc>
          <w:tcPr>
            <w:tcW w:w="5222" w:type="dxa"/>
          </w:tcPr>
          <w:p w14:paraId="519B659F" w14:textId="77777777" w:rsidR="0088616E" w:rsidRPr="005A2879" w:rsidRDefault="0088616E">
            <w:pPr>
              <w:rPr>
                <w:sz w:val="24"/>
                <w:szCs w:val="24"/>
              </w:rPr>
            </w:pPr>
          </w:p>
        </w:tc>
      </w:tr>
      <w:tr w:rsidR="0088616E" w:rsidRPr="005A2879" w14:paraId="167F2EAC" w14:textId="77777777" w:rsidTr="003C03B9">
        <w:tc>
          <w:tcPr>
            <w:tcW w:w="3794" w:type="dxa"/>
          </w:tcPr>
          <w:p w14:paraId="0F539BA8" w14:textId="77777777" w:rsidR="0088616E" w:rsidRDefault="0088616E" w:rsidP="003C03B9">
            <w:pPr>
              <w:rPr>
                <w:b/>
                <w:sz w:val="24"/>
                <w:szCs w:val="24"/>
              </w:rPr>
            </w:pPr>
            <w:r w:rsidRPr="005A2879">
              <w:rPr>
                <w:b/>
                <w:sz w:val="24"/>
                <w:szCs w:val="24"/>
              </w:rPr>
              <w:t xml:space="preserve">Date report </w:t>
            </w:r>
            <w:r w:rsidR="003C03B9">
              <w:rPr>
                <w:b/>
                <w:sz w:val="24"/>
                <w:szCs w:val="24"/>
              </w:rPr>
              <w:t>submitted to SDPBRN</w:t>
            </w:r>
            <w:r w:rsidRPr="005A2879">
              <w:rPr>
                <w:b/>
                <w:sz w:val="24"/>
                <w:szCs w:val="24"/>
              </w:rPr>
              <w:t xml:space="preserve">: </w:t>
            </w:r>
          </w:p>
          <w:p w14:paraId="15873B59" w14:textId="77777777" w:rsidR="003C03B9" w:rsidRPr="005A2879" w:rsidRDefault="003C03B9" w:rsidP="003C03B9">
            <w:pPr>
              <w:rPr>
                <w:b/>
                <w:sz w:val="24"/>
                <w:szCs w:val="24"/>
              </w:rPr>
            </w:pPr>
          </w:p>
        </w:tc>
        <w:tc>
          <w:tcPr>
            <w:tcW w:w="5222" w:type="dxa"/>
          </w:tcPr>
          <w:p w14:paraId="7FFC8B76" w14:textId="77777777" w:rsidR="0088616E" w:rsidRPr="005A2879" w:rsidRDefault="0088616E">
            <w:pPr>
              <w:rPr>
                <w:sz w:val="24"/>
                <w:szCs w:val="24"/>
              </w:rPr>
            </w:pPr>
          </w:p>
        </w:tc>
      </w:tr>
    </w:tbl>
    <w:p w14:paraId="282E3941" w14:textId="77777777" w:rsidR="0088616E" w:rsidRPr="005A2879" w:rsidRDefault="0088616E">
      <w:pPr>
        <w:rPr>
          <w:b/>
          <w:sz w:val="24"/>
          <w:szCs w:val="24"/>
        </w:rPr>
      </w:pPr>
    </w:p>
    <w:p w14:paraId="10573201" w14:textId="77777777" w:rsidR="00D34E42" w:rsidRPr="005A2879" w:rsidRDefault="00D34E42">
      <w:pPr>
        <w:rPr>
          <w:sz w:val="24"/>
          <w:szCs w:val="24"/>
        </w:rPr>
      </w:pPr>
      <w:r w:rsidRPr="005A2879">
        <w:rPr>
          <w:b/>
          <w:sz w:val="24"/>
          <w:szCs w:val="24"/>
        </w:rPr>
        <w:t>Instructions</w:t>
      </w:r>
    </w:p>
    <w:p w14:paraId="7C261D76" w14:textId="77777777" w:rsidR="00D34E42" w:rsidRPr="005A2879" w:rsidRDefault="00D34E42">
      <w:pPr>
        <w:rPr>
          <w:sz w:val="24"/>
          <w:szCs w:val="24"/>
        </w:rPr>
      </w:pPr>
      <w:r w:rsidRPr="005A2879">
        <w:rPr>
          <w:sz w:val="24"/>
          <w:szCs w:val="24"/>
        </w:rPr>
        <w:t xml:space="preserve">In order to be credited with </w:t>
      </w:r>
      <w:r w:rsidR="009E66CD">
        <w:rPr>
          <w:sz w:val="24"/>
          <w:szCs w:val="24"/>
        </w:rPr>
        <w:t>3</w:t>
      </w:r>
      <w:r w:rsidR="003C27F9">
        <w:rPr>
          <w:sz w:val="24"/>
          <w:szCs w:val="24"/>
        </w:rPr>
        <w:t xml:space="preserve"> </w:t>
      </w:r>
      <w:r w:rsidRPr="005A2879">
        <w:rPr>
          <w:sz w:val="24"/>
          <w:szCs w:val="24"/>
        </w:rPr>
        <w:t>research audit hours for your participation in the Scottish Adult Oral Health Survey</w:t>
      </w:r>
      <w:r w:rsidR="00727BFA" w:rsidRPr="005A2879">
        <w:rPr>
          <w:sz w:val="24"/>
          <w:szCs w:val="24"/>
        </w:rPr>
        <w:t xml:space="preserve"> (SAOHS)</w:t>
      </w:r>
      <w:r w:rsidRPr="005A2879">
        <w:rPr>
          <w:sz w:val="24"/>
          <w:szCs w:val="24"/>
        </w:rPr>
        <w:t xml:space="preserve"> pilot you must </w:t>
      </w:r>
      <w:r w:rsidR="00BB2BC9">
        <w:rPr>
          <w:sz w:val="24"/>
          <w:szCs w:val="24"/>
        </w:rPr>
        <w:t xml:space="preserve">develop at least one Quality Improvement Action Plan and </w:t>
      </w:r>
      <w:r w:rsidRPr="005A2879">
        <w:rPr>
          <w:sz w:val="24"/>
          <w:szCs w:val="24"/>
        </w:rPr>
        <w:t>complete a</w:t>
      </w:r>
      <w:r w:rsidR="00BB2BC9">
        <w:rPr>
          <w:sz w:val="24"/>
          <w:szCs w:val="24"/>
        </w:rPr>
        <w:t>n individual</w:t>
      </w:r>
      <w:r w:rsidRPr="005A2879">
        <w:rPr>
          <w:sz w:val="24"/>
          <w:szCs w:val="24"/>
        </w:rPr>
        <w:t xml:space="preserve"> reflective report using the template on page</w:t>
      </w:r>
      <w:r w:rsidR="00727BFA" w:rsidRPr="005A2879">
        <w:rPr>
          <w:sz w:val="24"/>
          <w:szCs w:val="24"/>
        </w:rPr>
        <w:t>s</w:t>
      </w:r>
      <w:r w:rsidRPr="005A2879">
        <w:rPr>
          <w:sz w:val="24"/>
          <w:szCs w:val="24"/>
        </w:rPr>
        <w:t xml:space="preserve"> 2</w:t>
      </w:r>
      <w:r w:rsidR="00F93E53" w:rsidRPr="005A2879">
        <w:rPr>
          <w:sz w:val="24"/>
          <w:szCs w:val="24"/>
        </w:rPr>
        <w:t xml:space="preserve"> and 3</w:t>
      </w:r>
      <w:r w:rsidRPr="005A2879">
        <w:rPr>
          <w:sz w:val="24"/>
          <w:szCs w:val="24"/>
        </w:rPr>
        <w:t xml:space="preserve">. </w:t>
      </w:r>
    </w:p>
    <w:p w14:paraId="5D45348C" w14:textId="77777777" w:rsidR="00E32BF2" w:rsidRPr="005A2879" w:rsidRDefault="004B3962">
      <w:pPr>
        <w:rPr>
          <w:sz w:val="24"/>
          <w:szCs w:val="24"/>
        </w:rPr>
      </w:pPr>
      <w:r>
        <w:rPr>
          <w:sz w:val="24"/>
          <w:szCs w:val="24"/>
        </w:rPr>
        <w:t xml:space="preserve">Complete this </w:t>
      </w:r>
      <w:r w:rsidR="003C27F9">
        <w:rPr>
          <w:sz w:val="24"/>
          <w:szCs w:val="24"/>
        </w:rPr>
        <w:t xml:space="preserve">report </w:t>
      </w:r>
      <w:r>
        <w:rPr>
          <w:sz w:val="24"/>
          <w:szCs w:val="24"/>
        </w:rPr>
        <w:t>and</w:t>
      </w:r>
      <w:r w:rsidR="003C27F9">
        <w:rPr>
          <w:sz w:val="24"/>
          <w:szCs w:val="24"/>
        </w:rPr>
        <w:t xml:space="preserve"> your Quality Improvement Action Plan</w:t>
      </w:r>
      <w:r w:rsidR="003C03B9">
        <w:rPr>
          <w:sz w:val="24"/>
          <w:szCs w:val="24"/>
        </w:rPr>
        <w:t>(</w:t>
      </w:r>
      <w:r w:rsidR="003C27F9">
        <w:rPr>
          <w:sz w:val="24"/>
          <w:szCs w:val="24"/>
        </w:rPr>
        <w:t>s</w:t>
      </w:r>
      <w:r w:rsidR="003C03B9">
        <w:rPr>
          <w:sz w:val="24"/>
          <w:szCs w:val="24"/>
        </w:rPr>
        <w:t>)</w:t>
      </w:r>
      <w:r w:rsidR="003C27F9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using the </w:t>
      </w:r>
      <w:r w:rsidRPr="005A2879">
        <w:rPr>
          <w:sz w:val="24"/>
          <w:szCs w:val="24"/>
        </w:rPr>
        <w:t xml:space="preserve">returned data for </w:t>
      </w:r>
      <w:r>
        <w:rPr>
          <w:sz w:val="24"/>
          <w:szCs w:val="24"/>
        </w:rPr>
        <w:t xml:space="preserve">your </w:t>
      </w:r>
      <w:r w:rsidRPr="005A2879">
        <w:rPr>
          <w:sz w:val="24"/>
          <w:szCs w:val="24"/>
        </w:rPr>
        <w:t>20 consecutive Scottish Adult Oral Health Survey patients</w:t>
      </w:r>
      <w:r w:rsidR="005B5E91">
        <w:rPr>
          <w:sz w:val="24"/>
          <w:szCs w:val="24"/>
        </w:rPr>
        <w:t xml:space="preserve"> aged 45+</w:t>
      </w:r>
      <w:r>
        <w:rPr>
          <w:sz w:val="24"/>
          <w:szCs w:val="24"/>
        </w:rPr>
        <w:t xml:space="preserve">. Submit </w:t>
      </w:r>
      <w:r w:rsidR="00BB2BC9">
        <w:rPr>
          <w:sz w:val="24"/>
          <w:szCs w:val="24"/>
        </w:rPr>
        <w:t>the report and a copy of your action plans</w:t>
      </w:r>
      <w:r>
        <w:rPr>
          <w:sz w:val="24"/>
          <w:szCs w:val="24"/>
        </w:rPr>
        <w:t xml:space="preserve"> t</w:t>
      </w:r>
      <w:r w:rsidR="003C27F9">
        <w:rPr>
          <w:sz w:val="24"/>
          <w:szCs w:val="24"/>
        </w:rPr>
        <w:t xml:space="preserve">o </w:t>
      </w:r>
      <w:hyperlink r:id="rId8" w:history="1">
        <w:r w:rsidR="004D4266" w:rsidRPr="000765B7">
          <w:rPr>
            <w:rStyle w:val="Hyperlink"/>
            <w:sz w:val="24"/>
            <w:szCs w:val="24"/>
          </w:rPr>
          <w:t>sdpbrn.audit@nes.scot.</w:t>
        </w:r>
        <w:r w:rsidR="00041FA5">
          <w:rPr>
            <w:rStyle w:val="Hyperlink"/>
            <w:sz w:val="24"/>
            <w:szCs w:val="24"/>
          </w:rPr>
          <w:t>nhs.</w:t>
        </w:r>
        <w:r w:rsidR="004D4266" w:rsidRPr="000765B7">
          <w:rPr>
            <w:rStyle w:val="Hyperlink"/>
            <w:sz w:val="24"/>
            <w:szCs w:val="24"/>
          </w:rPr>
          <w:t>uk</w:t>
        </w:r>
      </w:hyperlink>
      <w:r>
        <w:rPr>
          <w:sz w:val="24"/>
          <w:szCs w:val="24"/>
        </w:rPr>
        <w:t xml:space="preserve"> on completion</w:t>
      </w:r>
      <w:r w:rsidR="00E32BF2" w:rsidRPr="005A2879">
        <w:rPr>
          <w:sz w:val="24"/>
          <w:szCs w:val="24"/>
        </w:rPr>
        <w:t>.</w:t>
      </w:r>
    </w:p>
    <w:p w14:paraId="42FDC24A" w14:textId="77777777" w:rsidR="00E32BF2" w:rsidRPr="004B3962" w:rsidRDefault="00F375C4">
      <w:pPr>
        <w:rPr>
          <w:b/>
          <w:sz w:val="24"/>
          <w:szCs w:val="24"/>
        </w:rPr>
      </w:pPr>
      <w:r w:rsidRPr="00F375C4">
        <w:rPr>
          <w:b/>
          <w:sz w:val="24"/>
          <w:szCs w:val="24"/>
        </w:rPr>
        <w:t xml:space="preserve">N.B. All dentists in your practice who wish to claim research audit credit must complete an </w:t>
      </w:r>
      <w:r w:rsidRPr="00BB2BC9">
        <w:rPr>
          <w:b/>
          <w:sz w:val="24"/>
          <w:szCs w:val="24"/>
          <w:u w:val="single"/>
        </w:rPr>
        <w:t>individual</w:t>
      </w:r>
      <w:r w:rsidRPr="00F375C4">
        <w:rPr>
          <w:b/>
          <w:sz w:val="24"/>
          <w:szCs w:val="24"/>
        </w:rPr>
        <w:t xml:space="preserve"> reflective report. </w:t>
      </w:r>
    </w:p>
    <w:p w14:paraId="1C136C26" w14:textId="77777777" w:rsidR="006C2288" w:rsidRPr="005A2879" w:rsidRDefault="00D34E42">
      <w:pPr>
        <w:rPr>
          <w:sz w:val="24"/>
          <w:szCs w:val="24"/>
        </w:rPr>
      </w:pPr>
      <w:r w:rsidRPr="005A2879">
        <w:rPr>
          <w:sz w:val="24"/>
          <w:szCs w:val="24"/>
        </w:rPr>
        <w:t xml:space="preserve">When completing this report you are asked to summarise: </w:t>
      </w:r>
    </w:p>
    <w:p w14:paraId="3028AA6C" w14:textId="77777777" w:rsidR="009F0273" w:rsidRPr="005A2879" w:rsidRDefault="00727BFA" w:rsidP="009F0273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5A2879">
        <w:rPr>
          <w:sz w:val="24"/>
          <w:szCs w:val="24"/>
        </w:rPr>
        <w:t>y</w:t>
      </w:r>
      <w:r w:rsidR="006C2288" w:rsidRPr="005A2879">
        <w:rPr>
          <w:sz w:val="24"/>
          <w:szCs w:val="24"/>
        </w:rPr>
        <w:t xml:space="preserve">our own perceptions of the SAOHS electronic submission </w:t>
      </w:r>
      <w:r w:rsidR="009F0273" w:rsidRPr="005A2879">
        <w:rPr>
          <w:sz w:val="24"/>
          <w:szCs w:val="24"/>
        </w:rPr>
        <w:t xml:space="preserve">process </w:t>
      </w:r>
      <w:r w:rsidR="006C2288" w:rsidRPr="005A2879">
        <w:rPr>
          <w:sz w:val="24"/>
          <w:szCs w:val="24"/>
        </w:rPr>
        <w:t xml:space="preserve">thinking about the positive aspects </w:t>
      </w:r>
      <w:r w:rsidR="009F0273" w:rsidRPr="005A2879">
        <w:rPr>
          <w:sz w:val="24"/>
          <w:szCs w:val="24"/>
        </w:rPr>
        <w:t>of the current data collection system</w:t>
      </w:r>
      <w:r w:rsidR="005B5E91">
        <w:rPr>
          <w:sz w:val="24"/>
          <w:szCs w:val="24"/>
        </w:rPr>
        <w:t xml:space="preserve"> and aspects which could be improved</w:t>
      </w:r>
    </w:p>
    <w:p w14:paraId="231EC90D" w14:textId="77777777" w:rsidR="009F0273" w:rsidRPr="005A2879" w:rsidRDefault="00D34E42" w:rsidP="009F0273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5A2879">
        <w:rPr>
          <w:sz w:val="24"/>
          <w:szCs w:val="24"/>
        </w:rPr>
        <w:t>your own</w:t>
      </w:r>
      <w:r w:rsidR="006C2288" w:rsidRPr="005A2879">
        <w:rPr>
          <w:sz w:val="24"/>
          <w:szCs w:val="24"/>
        </w:rPr>
        <w:t xml:space="preserve"> reflections on the barriers to making quality improvements in the equity and effectiveness of denta</w:t>
      </w:r>
      <w:r w:rsidR="009F0273" w:rsidRPr="005A2879">
        <w:rPr>
          <w:sz w:val="24"/>
          <w:szCs w:val="24"/>
        </w:rPr>
        <w:t>l care delivery in primary care</w:t>
      </w:r>
      <w:r w:rsidR="00F80AB5">
        <w:rPr>
          <w:sz w:val="24"/>
          <w:szCs w:val="24"/>
        </w:rPr>
        <w:t xml:space="preserve"> and </w:t>
      </w:r>
      <w:r w:rsidR="005B5E91">
        <w:rPr>
          <w:sz w:val="24"/>
          <w:szCs w:val="24"/>
        </w:rPr>
        <w:t>what steps you will take to</w:t>
      </w:r>
      <w:r w:rsidR="00F80AB5">
        <w:rPr>
          <w:sz w:val="24"/>
          <w:szCs w:val="24"/>
        </w:rPr>
        <w:t xml:space="preserve"> overcome</w:t>
      </w:r>
      <w:r w:rsidR="005B5E91">
        <w:rPr>
          <w:sz w:val="24"/>
          <w:szCs w:val="24"/>
        </w:rPr>
        <w:t xml:space="preserve"> them</w:t>
      </w:r>
    </w:p>
    <w:p w14:paraId="6F13CD10" w14:textId="77777777" w:rsidR="00E32BF2" w:rsidRPr="005A2879" w:rsidRDefault="00727BFA" w:rsidP="009F0273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5A2879">
        <w:rPr>
          <w:sz w:val="24"/>
          <w:szCs w:val="24"/>
        </w:rPr>
        <w:t>your</w:t>
      </w:r>
      <w:r w:rsidR="00D34E42" w:rsidRPr="005A2879">
        <w:rPr>
          <w:sz w:val="24"/>
          <w:szCs w:val="24"/>
        </w:rPr>
        <w:t xml:space="preserve"> own reflections on </w:t>
      </w:r>
      <w:r w:rsidR="006C2288" w:rsidRPr="005A2879">
        <w:rPr>
          <w:sz w:val="24"/>
          <w:szCs w:val="24"/>
        </w:rPr>
        <w:t xml:space="preserve">the facilitators to making quality improvement in the equity and effectiveness of dental care delivery in primary </w:t>
      </w:r>
      <w:r w:rsidRPr="005A2879">
        <w:rPr>
          <w:sz w:val="24"/>
          <w:szCs w:val="24"/>
        </w:rPr>
        <w:t>care</w:t>
      </w:r>
    </w:p>
    <w:p w14:paraId="65AEDABE" w14:textId="77777777" w:rsidR="00BB2BC9" w:rsidRDefault="00727BFA" w:rsidP="00727BFA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5A2879">
        <w:rPr>
          <w:sz w:val="24"/>
          <w:szCs w:val="24"/>
        </w:rPr>
        <w:t>your own overall learning from making use of SAOHS data to support quality improvement within your own practice.</w:t>
      </w:r>
    </w:p>
    <w:p w14:paraId="000A95A7" w14:textId="77777777" w:rsidR="00727BFA" w:rsidRPr="003C03B9" w:rsidRDefault="00BB2BC9" w:rsidP="00D44899">
      <w:pPr>
        <w:rPr>
          <w:b/>
          <w:sz w:val="24"/>
          <w:szCs w:val="24"/>
        </w:rPr>
      </w:pPr>
      <w:r w:rsidRPr="003C03B9">
        <w:rPr>
          <w:b/>
          <w:sz w:val="24"/>
          <w:szCs w:val="24"/>
        </w:rPr>
        <w:t xml:space="preserve">All </w:t>
      </w:r>
      <w:r w:rsidR="00D44899" w:rsidRPr="003C03B9">
        <w:rPr>
          <w:b/>
          <w:sz w:val="24"/>
          <w:szCs w:val="24"/>
        </w:rPr>
        <w:t>text boxes have an unlimited character field and will expand automatically</w:t>
      </w:r>
      <w:r w:rsidR="003C03B9">
        <w:rPr>
          <w:b/>
          <w:sz w:val="24"/>
          <w:szCs w:val="24"/>
        </w:rPr>
        <w:t xml:space="preserve"> as required</w:t>
      </w:r>
      <w:r w:rsidR="00D44899" w:rsidRPr="003C03B9">
        <w:rPr>
          <w:b/>
          <w:sz w:val="24"/>
          <w:szCs w:val="24"/>
        </w:rPr>
        <w:t>.</w:t>
      </w:r>
      <w:r w:rsidR="00727BFA" w:rsidRPr="003C03B9">
        <w:rPr>
          <w:b/>
          <w:sz w:val="24"/>
          <w:szCs w:val="24"/>
        </w:rPr>
        <w:t xml:space="preserve"> </w:t>
      </w:r>
    </w:p>
    <w:p w14:paraId="311BC6FD" w14:textId="77777777" w:rsidR="00846255" w:rsidRPr="005A2879" w:rsidRDefault="004062DF" w:rsidP="00846255">
      <w:pPr>
        <w:rPr>
          <w:sz w:val="24"/>
          <w:szCs w:val="24"/>
        </w:rPr>
      </w:pPr>
      <w:r w:rsidRPr="005A2879">
        <w:rPr>
          <w:sz w:val="24"/>
          <w:szCs w:val="24"/>
        </w:rPr>
        <w:t>It is</w:t>
      </w:r>
      <w:r w:rsidR="005B5E91">
        <w:rPr>
          <w:sz w:val="24"/>
          <w:szCs w:val="24"/>
        </w:rPr>
        <w:t xml:space="preserve"> the</w:t>
      </w:r>
      <w:r w:rsidRPr="005A2879">
        <w:rPr>
          <w:sz w:val="24"/>
          <w:szCs w:val="24"/>
        </w:rPr>
        <w:t xml:space="preserve"> intention of the SAOHS Group to publish the </w:t>
      </w:r>
      <w:r w:rsidR="0088616E" w:rsidRPr="005A2879">
        <w:rPr>
          <w:sz w:val="24"/>
          <w:szCs w:val="24"/>
        </w:rPr>
        <w:t xml:space="preserve">results of </w:t>
      </w:r>
      <w:r w:rsidRPr="005A2879">
        <w:rPr>
          <w:sz w:val="24"/>
          <w:szCs w:val="24"/>
        </w:rPr>
        <w:t xml:space="preserve">the pilot </w:t>
      </w:r>
      <w:r w:rsidR="0088616E" w:rsidRPr="005A2879">
        <w:rPr>
          <w:sz w:val="24"/>
          <w:szCs w:val="24"/>
        </w:rPr>
        <w:t>survey</w:t>
      </w:r>
      <w:r w:rsidRPr="005A2879">
        <w:rPr>
          <w:sz w:val="24"/>
          <w:szCs w:val="24"/>
        </w:rPr>
        <w:t xml:space="preserve">. </w:t>
      </w:r>
      <w:r w:rsidR="003C03B9">
        <w:rPr>
          <w:sz w:val="24"/>
          <w:szCs w:val="24"/>
        </w:rPr>
        <w:t>Information</w:t>
      </w:r>
      <w:r w:rsidR="003C03B9" w:rsidRPr="005A2879">
        <w:rPr>
          <w:sz w:val="24"/>
          <w:szCs w:val="24"/>
        </w:rPr>
        <w:t xml:space="preserve"> </w:t>
      </w:r>
      <w:r w:rsidR="0088616E" w:rsidRPr="005A2879">
        <w:rPr>
          <w:sz w:val="24"/>
          <w:szCs w:val="24"/>
        </w:rPr>
        <w:t>which you provide within your reflective report</w:t>
      </w:r>
      <w:r w:rsidR="004B3962">
        <w:rPr>
          <w:sz w:val="24"/>
          <w:szCs w:val="24"/>
        </w:rPr>
        <w:t xml:space="preserve"> and action plans</w:t>
      </w:r>
      <w:r w:rsidR="0088616E" w:rsidRPr="005A2879">
        <w:rPr>
          <w:sz w:val="24"/>
          <w:szCs w:val="24"/>
        </w:rPr>
        <w:t xml:space="preserve"> may feature in this however,</w:t>
      </w:r>
      <w:r w:rsidR="00BB2BC9">
        <w:rPr>
          <w:sz w:val="24"/>
          <w:szCs w:val="24"/>
        </w:rPr>
        <w:t xml:space="preserve"> all </w:t>
      </w:r>
      <w:r w:rsidR="003C03B9">
        <w:rPr>
          <w:sz w:val="24"/>
          <w:szCs w:val="24"/>
        </w:rPr>
        <w:t xml:space="preserve">information </w:t>
      </w:r>
      <w:r w:rsidR="00BB2BC9">
        <w:rPr>
          <w:sz w:val="24"/>
          <w:szCs w:val="24"/>
        </w:rPr>
        <w:t xml:space="preserve">will anonymised before any analysis takes place and </w:t>
      </w:r>
      <w:r w:rsidR="0088616E" w:rsidRPr="005A2879">
        <w:rPr>
          <w:sz w:val="24"/>
          <w:szCs w:val="24"/>
        </w:rPr>
        <w:t xml:space="preserve">no individual will be identifiable in any publication. </w:t>
      </w:r>
    </w:p>
    <w:p w14:paraId="11ADAEE8" w14:textId="77777777" w:rsidR="0088616E" w:rsidRPr="005A2879" w:rsidRDefault="0088616E">
      <w:pPr>
        <w:rPr>
          <w:sz w:val="24"/>
          <w:szCs w:val="24"/>
        </w:rPr>
      </w:pPr>
      <w:r w:rsidRPr="005A2879">
        <w:rPr>
          <w:sz w:val="24"/>
          <w:szCs w:val="24"/>
        </w:rPr>
        <w:br w:type="page"/>
      </w:r>
    </w:p>
    <w:p w14:paraId="4F1BB6F9" w14:textId="77777777" w:rsidR="00B370EE" w:rsidRPr="005A2879" w:rsidRDefault="00B370EE" w:rsidP="00B370EE">
      <w:pPr>
        <w:jc w:val="center"/>
        <w:rPr>
          <w:b/>
          <w:sz w:val="24"/>
          <w:szCs w:val="24"/>
        </w:rPr>
        <w:sectPr w:rsidR="00B370EE" w:rsidRPr="005A2879" w:rsidSect="00D34E42">
          <w:footerReference w:type="default" r:id="rId9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75474D3D" w14:textId="77777777" w:rsidR="004976DF" w:rsidRPr="005A2879" w:rsidRDefault="00B370EE" w:rsidP="00B370EE">
      <w:pPr>
        <w:jc w:val="center"/>
        <w:rPr>
          <w:b/>
          <w:sz w:val="24"/>
          <w:szCs w:val="24"/>
        </w:rPr>
      </w:pPr>
      <w:r w:rsidRPr="005A2879">
        <w:rPr>
          <w:b/>
          <w:sz w:val="24"/>
          <w:szCs w:val="24"/>
        </w:rPr>
        <w:lastRenderedPageBreak/>
        <w:t>Scottish Adult Oral Health Survey pilot - Reflective Report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81"/>
        <w:gridCol w:w="10267"/>
      </w:tblGrid>
      <w:tr w:rsidR="00B370EE" w:rsidRPr="005A2879" w14:paraId="515DB277" w14:textId="77777777" w:rsidTr="00294E2B">
        <w:tc>
          <w:tcPr>
            <w:tcW w:w="3681" w:type="dxa"/>
          </w:tcPr>
          <w:p w14:paraId="4B6B14BF" w14:textId="77777777" w:rsidR="00B370EE" w:rsidRPr="005A2879" w:rsidRDefault="00B370EE" w:rsidP="00B370EE">
            <w:pPr>
              <w:rPr>
                <w:b/>
                <w:sz w:val="24"/>
                <w:szCs w:val="24"/>
              </w:rPr>
            </w:pPr>
            <w:r w:rsidRPr="005A2879">
              <w:rPr>
                <w:b/>
                <w:sz w:val="24"/>
                <w:szCs w:val="24"/>
              </w:rPr>
              <w:t xml:space="preserve">Dentist Name: </w:t>
            </w:r>
          </w:p>
        </w:tc>
        <w:tc>
          <w:tcPr>
            <w:tcW w:w="10267" w:type="dxa"/>
          </w:tcPr>
          <w:p w14:paraId="6607B954" w14:textId="77777777" w:rsidR="00B370EE" w:rsidRPr="005A2879" w:rsidRDefault="00B370EE" w:rsidP="00B370EE">
            <w:pPr>
              <w:rPr>
                <w:b/>
                <w:sz w:val="24"/>
                <w:szCs w:val="24"/>
              </w:rPr>
            </w:pPr>
          </w:p>
        </w:tc>
      </w:tr>
      <w:tr w:rsidR="00B370EE" w:rsidRPr="005A2879" w14:paraId="655C61DC" w14:textId="77777777" w:rsidTr="00294E2B">
        <w:tc>
          <w:tcPr>
            <w:tcW w:w="3681" w:type="dxa"/>
          </w:tcPr>
          <w:p w14:paraId="12946F1A" w14:textId="77777777" w:rsidR="00B370EE" w:rsidRPr="005A2879" w:rsidRDefault="00B370EE" w:rsidP="00B370EE">
            <w:pPr>
              <w:rPr>
                <w:b/>
                <w:sz w:val="24"/>
                <w:szCs w:val="24"/>
              </w:rPr>
            </w:pPr>
            <w:r w:rsidRPr="005A2879">
              <w:rPr>
                <w:b/>
                <w:sz w:val="24"/>
                <w:szCs w:val="24"/>
              </w:rPr>
              <w:t xml:space="preserve">GDC Number: </w:t>
            </w:r>
          </w:p>
        </w:tc>
        <w:tc>
          <w:tcPr>
            <w:tcW w:w="10267" w:type="dxa"/>
          </w:tcPr>
          <w:p w14:paraId="6376F330" w14:textId="77777777" w:rsidR="00B370EE" w:rsidRPr="005A2879" w:rsidRDefault="00B370EE" w:rsidP="00B370EE">
            <w:pPr>
              <w:rPr>
                <w:b/>
                <w:sz w:val="24"/>
                <w:szCs w:val="24"/>
              </w:rPr>
            </w:pPr>
          </w:p>
        </w:tc>
      </w:tr>
      <w:tr w:rsidR="00B370EE" w:rsidRPr="005A2879" w14:paraId="43C8792A" w14:textId="77777777" w:rsidTr="00294E2B">
        <w:tc>
          <w:tcPr>
            <w:tcW w:w="3681" w:type="dxa"/>
          </w:tcPr>
          <w:p w14:paraId="24232491" w14:textId="77777777" w:rsidR="00B370EE" w:rsidRPr="005A2879" w:rsidRDefault="00B370EE" w:rsidP="00BB2BC9">
            <w:pPr>
              <w:rPr>
                <w:b/>
                <w:sz w:val="24"/>
                <w:szCs w:val="24"/>
              </w:rPr>
            </w:pPr>
            <w:r w:rsidRPr="005A2879">
              <w:rPr>
                <w:b/>
                <w:sz w:val="24"/>
                <w:szCs w:val="24"/>
              </w:rPr>
              <w:t xml:space="preserve">Date report </w:t>
            </w:r>
            <w:r w:rsidR="00BB2BC9">
              <w:rPr>
                <w:b/>
                <w:sz w:val="24"/>
                <w:szCs w:val="24"/>
              </w:rPr>
              <w:t>submitted to SDPBRN</w:t>
            </w:r>
            <w:r w:rsidRPr="005A2879">
              <w:rPr>
                <w:b/>
                <w:sz w:val="24"/>
                <w:szCs w:val="24"/>
              </w:rPr>
              <w:t xml:space="preserve">: </w:t>
            </w:r>
          </w:p>
        </w:tc>
        <w:tc>
          <w:tcPr>
            <w:tcW w:w="10267" w:type="dxa"/>
          </w:tcPr>
          <w:p w14:paraId="733E9AE0" w14:textId="77777777" w:rsidR="00B370EE" w:rsidRPr="005A2879" w:rsidRDefault="00B370EE" w:rsidP="00B370EE">
            <w:pPr>
              <w:rPr>
                <w:b/>
                <w:sz w:val="24"/>
                <w:szCs w:val="24"/>
              </w:rPr>
            </w:pPr>
          </w:p>
        </w:tc>
      </w:tr>
    </w:tbl>
    <w:p w14:paraId="7CDD0869" w14:textId="77777777" w:rsidR="00294E2B" w:rsidRPr="005A2879" w:rsidRDefault="00294E2B" w:rsidP="00BB2BC9">
      <w:pPr>
        <w:spacing w:after="0"/>
        <w:rPr>
          <w:b/>
          <w:sz w:val="24"/>
          <w:szCs w:val="24"/>
        </w:rPr>
      </w:pPr>
    </w:p>
    <w:p w14:paraId="4698A146" w14:textId="77777777" w:rsidR="00653ABE" w:rsidRPr="005A2879" w:rsidRDefault="00791A4C" w:rsidP="00B370EE">
      <w:pPr>
        <w:rPr>
          <w:b/>
          <w:sz w:val="24"/>
          <w:szCs w:val="24"/>
        </w:rPr>
      </w:pPr>
      <w:r>
        <w:rPr>
          <w:b/>
          <w:sz w:val="24"/>
          <w:szCs w:val="24"/>
        </w:rPr>
        <w:t>Y</w:t>
      </w:r>
      <w:r w:rsidR="00EB54D7" w:rsidRPr="005A2879">
        <w:rPr>
          <w:b/>
          <w:sz w:val="24"/>
          <w:szCs w:val="24"/>
        </w:rPr>
        <w:t>our own perceptions of the Scottish Adult Oral Health Survey</w:t>
      </w:r>
      <w:r w:rsidR="00653ABE" w:rsidRPr="005A2879">
        <w:rPr>
          <w:b/>
          <w:sz w:val="24"/>
          <w:szCs w:val="24"/>
        </w:rPr>
        <w:t xml:space="preserve"> electronic submission process: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49"/>
        <w:gridCol w:w="9238"/>
      </w:tblGrid>
      <w:tr w:rsidR="00653ABE" w:rsidRPr="005A2879" w14:paraId="6E3CF4CE" w14:textId="77777777" w:rsidTr="00653ABE">
        <w:tc>
          <w:tcPr>
            <w:tcW w:w="4649" w:type="dxa"/>
          </w:tcPr>
          <w:p w14:paraId="686FE174" w14:textId="77777777" w:rsidR="00653ABE" w:rsidRPr="005A2879" w:rsidRDefault="00653ABE" w:rsidP="00B370EE">
            <w:pPr>
              <w:rPr>
                <w:b/>
                <w:sz w:val="24"/>
                <w:szCs w:val="24"/>
              </w:rPr>
            </w:pPr>
            <w:r w:rsidRPr="005A2879">
              <w:rPr>
                <w:b/>
                <w:sz w:val="24"/>
                <w:szCs w:val="24"/>
              </w:rPr>
              <w:t>Area for reflection</w:t>
            </w:r>
          </w:p>
        </w:tc>
        <w:tc>
          <w:tcPr>
            <w:tcW w:w="9238" w:type="dxa"/>
          </w:tcPr>
          <w:p w14:paraId="272915FB" w14:textId="77777777" w:rsidR="00653ABE" w:rsidRPr="005A2879" w:rsidRDefault="00653ABE" w:rsidP="005B5E91">
            <w:pPr>
              <w:rPr>
                <w:b/>
                <w:sz w:val="24"/>
                <w:szCs w:val="24"/>
              </w:rPr>
            </w:pPr>
            <w:r w:rsidRPr="005A2879">
              <w:rPr>
                <w:b/>
                <w:sz w:val="24"/>
                <w:szCs w:val="24"/>
              </w:rPr>
              <w:t xml:space="preserve">Summarise your </w:t>
            </w:r>
            <w:r w:rsidR="00EB54D7" w:rsidRPr="005A2879">
              <w:rPr>
                <w:b/>
                <w:sz w:val="24"/>
                <w:szCs w:val="24"/>
              </w:rPr>
              <w:t>personal reflections (including recommendations for improvement where appropriate)</w:t>
            </w:r>
          </w:p>
        </w:tc>
      </w:tr>
      <w:tr w:rsidR="00653ABE" w:rsidRPr="005A2879" w14:paraId="556F3829" w14:textId="77777777" w:rsidTr="00653ABE">
        <w:tc>
          <w:tcPr>
            <w:tcW w:w="4649" w:type="dxa"/>
          </w:tcPr>
          <w:p w14:paraId="33886CA3" w14:textId="77777777" w:rsidR="00653ABE" w:rsidRPr="00F17EAA" w:rsidRDefault="00653ABE" w:rsidP="00653ABE">
            <w:pPr>
              <w:rPr>
                <w:sz w:val="24"/>
                <w:szCs w:val="24"/>
              </w:rPr>
            </w:pPr>
            <w:r w:rsidRPr="00F17EAA">
              <w:rPr>
                <w:sz w:val="24"/>
                <w:szCs w:val="24"/>
              </w:rPr>
              <w:t>Aspects of the current data collection system that you perceived to be positive.</w:t>
            </w:r>
            <w:r w:rsidR="00213281" w:rsidRPr="00F17EAA">
              <w:rPr>
                <w:sz w:val="24"/>
                <w:szCs w:val="24"/>
              </w:rPr>
              <w:t xml:space="preserve"> Please tell us why.</w:t>
            </w:r>
          </w:p>
          <w:p w14:paraId="13BC6EFA" w14:textId="77777777" w:rsidR="00653ABE" w:rsidRPr="00F17EAA" w:rsidRDefault="00653ABE" w:rsidP="00653ABE">
            <w:pPr>
              <w:rPr>
                <w:sz w:val="24"/>
                <w:szCs w:val="24"/>
              </w:rPr>
            </w:pPr>
            <w:r w:rsidRPr="00F17EAA">
              <w:rPr>
                <w:sz w:val="24"/>
                <w:szCs w:val="24"/>
              </w:rPr>
              <w:t>(Choose a maximum of 3</w:t>
            </w:r>
            <w:r w:rsidR="00791A4C" w:rsidRPr="00F17EAA">
              <w:rPr>
                <w:sz w:val="24"/>
                <w:szCs w:val="24"/>
              </w:rPr>
              <w:t xml:space="preserve"> </w:t>
            </w:r>
            <w:r w:rsidRPr="00F17EAA">
              <w:rPr>
                <w:sz w:val="24"/>
                <w:szCs w:val="24"/>
              </w:rPr>
              <w:t>positive factors)</w:t>
            </w:r>
          </w:p>
          <w:p w14:paraId="3EFA246B" w14:textId="77777777" w:rsidR="00653ABE" w:rsidRPr="00F17EAA" w:rsidRDefault="00653ABE" w:rsidP="00653ABE">
            <w:pPr>
              <w:rPr>
                <w:sz w:val="24"/>
                <w:szCs w:val="24"/>
              </w:rPr>
            </w:pPr>
          </w:p>
          <w:p w14:paraId="1D53EE2C" w14:textId="77777777" w:rsidR="00653ABE" w:rsidRPr="00F17EAA" w:rsidRDefault="00653ABE" w:rsidP="00653ABE">
            <w:pPr>
              <w:rPr>
                <w:sz w:val="24"/>
                <w:szCs w:val="24"/>
              </w:rPr>
            </w:pPr>
          </w:p>
          <w:p w14:paraId="37E4C488" w14:textId="77777777" w:rsidR="00AF0725" w:rsidRPr="00F17EAA" w:rsidRDefault="00AF0725" w:rsidP="00653ABE">
            <w:pPr>
              <w:rPr>
                <w:sz w:val="24"/>
                <w:szCs w:val="24"/>
              </w:rPr>
            </w:pPr>
          </w:p>
          <w:p w14:paraId="5E54783C" w14:textId="77777777" w:rsidR="00AF0725" w:rsidRPr="00F17EAA" w:rsidRDefault="00AF0725" w:rsidP="00653ABE">
            <w:pPr>
              <w:rPr>
                <w:sz w:val="24"/>
                <w:szCs w:val="24"/>
              </w:rPr>
            </w:pPr>
          </w:p>
          <w:p w14:paraId="6995860A" w14:textId="77777777" w:rsidR="00AF0725" w:rsidRPr="00F17EAA" w:rsidRDefault="00AF0725" w:rsidP="00653ABE">
            <w:pPr>
              <w:rPr>
                <w:sz w:val="24"/>
                <w:szCs w:val="24"/>
              </w:rPr>
            </w:pPr>
          </w:p>
        </w:tc>
        <w:tc>
          <w:tcPr>
            <w:tcW w:w="9238" w:type="dxa"/>
          </w:tcPr>
          <w:p w14:paraId="28440B38" w14:textId="77777777" w:rsidR="00653ABE" w:rsidRPr="00BB2BC9" w:rsidRDefault="00653ABE" w:rsidP="00B370EE">
            <w:pPr>
              <w:rPr>
                <w:sz w:val="24"/>
                <w:szCs w:val="24"/>
              </w:rPr>
            </w:pPr>
          </w:p>
        </w:tc>
      </w:tr>
      <w:tr w:rsidR="00653ABE" w:rsidRPr="005A2879" w14:paraId="0A8478A6" w14:textId="77777777" w:rsidTr="00653ABE">
        <w:tc>
          <w:tcPr>
            <w:tcW w:w="4649" w:type="dxa"/>
          </w:tcPr>
          <w:p w14:paraId="26CA6E6A" w14:textId="77777777" w:rsidR="00653ABE" w:rsidRPr="00F17EAA" w:rsidRDefault="00653ABE" w:rsidP="00653ABE">
            <w:pPr>
              <w:rPr>
                <w:sz w:val="24"/>
                <w:szCs w:val="24"/>
              </w:rPr>
            </w:pPr>
            <w:r w:rsidRPr="00F17EAA">
              <w:rPr>
                <w:sz w:val="24"/>
                <w:szCs w:val="24"/>
              </w:rPr>
              <w:t xml:space="preserve">Aspects of the current data collection system that you </w:t>
            </w:r>
            <w:r w:rsidR="00213281" w:rsidRPr="00F17EAA">
              <w:rPr>
                <w:sz w:val="24"/>
                <w:szCs w:val="24"/>
              </w:rPr>
              <w:t>believe could be improved</w:t>
            </w:r>
            <w:r w:rsidRPr="00F17EAA">
              <w:rPr>
                <w:sz w:val="24"/>
                <w:szCs w:val="24"/>
              </w:rPr>
              <w:t>.</w:t>
            </w:r>
            <w:r w:rsidR="00213281" w:rsidRPr="00F17EAA">
              <w:rPr>
                <w:sz w:val="24"/>
                <w:szCs w:val="24"/>
              </w:rPr>
              <w:t xml:space="preserve"> Please tell us how.</w:t>
            </w:r>
          </w:p>
          <w:p w14:paraId="3EFA931A" w14:textId="77777777" w:rsidR="00653ABE" w:rsidRPr="00F17EAA" w:rsidRDefault="00653ABE" w:rsidP="00653ABE">
            <w:pPr>
              <w:rPr>
                <w:sz w:val="24"/>
                <w:szCs w:val="24"/>
              </w:rPr>
            </w:pPr>
            <w:r w:rsidRPr="00F17EAA">
              <w:rPr>
                <w:sz w:val="24"/>
                <w:szCs w:val="24"/>
              </w:rPr>
              <w:t>(Choose a maximum of 3</w:t>
            </w:r>
            <w:r w:rsidR="00791A4C" w:rsidRPr="00F17EAA">
              <w:rPr>
                <w:sz w:val="24"/>
                <w:szCs w:val="24"/>
              </w:rPr>
              <w:t xml:space="preserve"> </w:t>
            </w:r>
            <w:r w:rsidRPr="00F17EAA">
              <w:rPr>
                <w:sz w:val="24"/>
                <w:szCs w:val="24"/>
              </w:rPr>
              <w:t>factors</w:t>
            </w:r>
            <w:r w:rsidR="00213281" w:rsidRPr="00F17EAA">
              <w:rPr>
                <w:sz w:val="24"/>
                <w:szCs w:val="24"/>
              </w:rPr>
              <w:t xml:space="preserve"> for improvement</w:t>
            </w:r>
            <w:r w:rsidRPr="00F17EAA">
              <w:rPr>
                <w:sz w:val="24"/>
                <w:szCs w:val="24"/>
              </w:rPr>
              <w:t>)</w:t>
            </w:r>
          </w:p>
          <w:p w14:paraId="2DEA27EF" w14:textId="77777777" w:rsidR="00AF0725" w:rsidRPr="00F17EAA" w:rsidRDefault="00AF0725" w:rsidP="00653ABE">
            <w:pPr>
              <w:rPr>
                <w:sz w:val="24"/>
                <w:szCs w:val="24"/>
              </w:rPr>
            </w:pPr>
          </w:p>
          <w:p w14:paraId="0B0ACD5A" w14:textId="77777777" w:rsidR="00AF0725" w:rsidRPr="00F17EAA" w:rsidRDefault="00AF0725" w:rsidP="00653ABE">
            <w:pPr>
              <w:rPr>
                <w:sz w:val="24"/>
                <w:szCs w:val="24"/>
              </w:rPr>
            </w:pPr>
          </w:p>
          <w:p w14:paraId="38749AC9" w14:textId="77777777" w:rsidR="00AF0725" w:rsidRPr="00F17EAA" w:rsidRDefault="00AF0725" w:rsidP="00653ABE">
            <w:pPr>
              <w:rPr>
                <w:sz w:val="24"/>
                <w:szCs w:val="24"/>
              </w:rPr>
            </w:pPr>
          </w:p>
          <w:p w14:paraId="6C62E77C" w14:textId="77777777" w:rsidR="00653ABE" w:rsidRPr="00F17EAA" w:rsidRDefault="00653ABE" w:rsidP="00653ABE">
            <w:pPr>
              <w:rPr>
                <w:sz w:val="24"/>
                <w:szCs w:val="24"/>
              </w:rPr>
            </w:pPr>
          </w:p>
          <w:p w14:paraId="2957716A" w14:textId="77777777" w:rsidR="00653ABE" w:rsidRPr="00F17EAA" w:rsidRDefault="00653ABE" w:rsidP="00653ABE">
            <w:pPr>
              <w:rPr>
                <w:sz w:val="24"/>
                <w:szCs w:val="24"/>
              </w:rPr>
            </w:pPr>
          </w:p>
        </w:tc>
        <w:tc>
          <w:tcPr>
            <w:tcW w:w="9238" w:type="dxa"/>
          </w:tcPr>
          <w:p w14:paraId="1AA6C29B" w14:textId="77777777" w:rsidR="00653ABE" w:rsidRPr="005A2879" w:rsidRDefault="00653ABE" w:rsidP="00B370EE">
            <w:pPr>
              <w:rPr>
                <w:b/>
                <w:sz w:val="24"/>
                <w:szCs w:val="24"/>
              </w:rPr>
            </w:pPr>
          </w:p>
        </w:tc>
      </w:tr>
    </w:tbl>
    <w:p w14:paraId="17151E99" w14:textId="77777777" w:rsidR="00AF0725" w:rsidRDefault="00AF0725" w:rsidP="00B370EE">
      <w:pPr>
        <w:rPr>
          <w:b/>
          <w:sz w:val="24"/>
          <w:szCs w:val="24"/>
        </w:rPr>
      </w:pPr>
    </w:p>
    <w:p w14:paraId="20438017" w14:textId="77777777" w:rsidR="00EB54D7" w:rsidRPr="005A2879" w:rsidRDefault="00AF0725" w:rsidP="00B370EE">
      <w:pPr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  <w:r w:rsidR="00791A4C">
        <w:rPr>
          <w:b/>
          <w:sz w:val="24"/>
          <w:szCs w:val="24"/>
        </w:rPr>
        <w:lastRenderedPageBreak/>
        <w:t>The</w:t>
      </w:r>
      <w:r w:rsidR="00EB54D7" w:rsidRPr="005A2879">
        <w:rPr>
          <w:b/>
          <w:sz w:val="24"/>
          <w:szCs w:val="24"/>
        </w:rPr>
        <w:t xml:space="preserve"> barriers and facilitators to making quality improvements in the equity and effectiveness of dental care delivery in </w:t>
      </w:r>
      <w:r w:rsidR="00791A4C">
        <w:rPr>
          <w:b/>
          <w:sz w:val="24"/>
          <w:szCs w:val="24"/>
        </w:rPr>
        <w:t>your practice</w:t>
      </w:r>
      <w:r w:rsidR="00EB54D7" w:rsidRPr="005A2879">
        <w:rPr>
          <w:b/>
          <w:sz w:val="24"/>
          <w:szCs w:val="24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81"/>
        <w:gridCol w:w="10177"/>
      </w:tblGrid>
      <w:tr w:rsidR="0029661A" w:rsidRPr="005A2879" w14:paraId="0BA6740A" w14:textId="77777777" w:rsidTr="0029661A">
        <w:tc>
          <w:tcPr>
            <w:tcW w:w="3681" w:type="dxa"/>
          </w:tcPr>
          <w:p w14:paraId="5895C826" w14:textId="77777777" w:rsidR="0029661A" w:rsidRPr="005A2879" w:rsidRDefault="0029661A" w:rsidP="00B370EE">
            <w:pPr>
              <w:rPr>
                <w:b/>
                <w:sz w:val="24"/>
                <w:szCs w:val="24"/>
              </w:rPr>
            </w:pPr>
            <w:r w:rsidRPr="005A2879">
              <w:rPr>
                <w:b/>
                <w:sz w:val="24"/>
                <w:szCs w:val="24"/>
              </w:rPr>
              <w:t>Areas for reflection</w:t>
            </w:r>
          </w:p>
        </w:tc>
        <w:tc>
          <w:tcPr>
            <w:tcW w:w="10177" w:type="dxa"/>
          </w:tcPr>
          <w:p w14:paraId="052C32D3" w14:textId="77777777" w:rsidR="0029661A" w:rsidRPr="005A2879" w:rsidRDefault="0029661A" w:rsidP="005B5E91">
            <w:pPr>
              <w:rPr>
                <w:b/>
                <w:sz w:val="24"/>
                <w:szCs w:val="24"/>
              </w:rPr>
            </w:pPr>
            <w:r w:rsidRPr="005A2879">
              <w:rPr>
                <w:b/>
                <w:sz w:val="24"/>
                <w:szCs w:val="24"/>
              </w:rPr>
              <w:t>Summarise your personal reflections</w:t>
            </w:r>
          </w:p>
        </w:tc>
      </w:tr>
      <w:tr w:rsidR="0029661A" w:rsidRPr="005A2879" w14:paraId="1DEEE1AA" w14:textId="77777777" w:rsidTr="0029661A">
        <w:tc>
          <w:tcPr>
            <w:tcW w:w="3681" w:type="dxa"/>
          </w:tcPr>
          <w:p w14:paraId="0BBE5DA1" w14:textId="77777777" w:rsidR="0029661A" w:rsidRPr="00F17EAA" w:rsidRDefault="0029661A" w:rsidP="00EB54D7">
            <w:pPr>
              <w:rPr>
                <w:sz w:val="24"/>
                <w:szCs w:val="24"/>
              </w:rPr>
            </w:pPr>
            <w:r w:rsidRPr="00F17EAA">
              <w:rPr>
                <w:sz w:val="24"/>
                <w:szCs w:val="24"/>
              </w:rPr>
              <w:t>Your own reflections on the barriers to making quality improvement in the equity and effectiveness of dental care delivery in your practice</w:t>
            </w:r>
            <w:r w:rsidR="00791A4C" w:rsidRPr="00F17EAA">
              <w:rPr>
                <w:sz w:val="24"/>
                <w:szCs w:val="24"/>
              </w:rPr>
              <w:t xml:space="preserve"> and how these might be addressed</w:t>
            </w:r>
            <w:r w:rsidRPr="00F17EAA">
              <w:rPr>
                <w:sz w:val="24"/>
                <w:szCs w:val="24"/>
              </w:rPr>
              <w:t>.</w:t>
            </w:r>
          </w:p>
          <w:p w14:paraId="211AB398" w14:textId="77777777" w:rsidR="0029661A" w:rsidRPr="00F17EAA" w:rsidRDefault="0029661A" w:rsidP="00EB54D7">
            <w:pPr>
              <w:rPr>
                <w:sz w:val="24"/>
                <w:szCs w:val="24"/>
              </w:rPr>
            </w:pPr>
          </w:p>
          <w:p w14:paraId="18689A59" w14:textId="77777777" w:rsidR="0029661A" w:rsidRPr="00F17EAA" w:rsidRDefault="0029661A" w:rsidP="00EB54D7">
            <w:pPr>
              <w:rPr>
                <w:sz w:val="24"/>
                <w:szCs w:val="24"/>
              </w:rPr>
            </w:pPr>
          </w:p>
        </w:tc>
        <w:tc>
          <w:tcPr>
            <w:tcW w:w="10177" w:type="dxa"/>
          </w:tcPr>
          <w:p w14:paraId="7FF610C9" w14:textId="77777777" w:rsidR="0029661A" w:rsidRPr="005A2879" w:rsidRDefault="0029661A" w:rsidP="00B370EE">
            <w:pPr>
              <w:rPr>
                <w:b/>
                <w:sz w:val="24"/>
                <w:szCs w:val="24"/>
              </w:rPr>
            </w:pPr>
          </w:p>
        </w:tc>
      </w:tr>
      <w:tr w:rsidR="0029661A" w:rsidRPr="005A2879" w14:paraId="567C7D60" w14:textId="77777777" w:rsidTr="0029661A">
        <w:tc>
          <w:tcPr>
            <w:tcW w:w="3681" w:type="dxa"/>
          </w:tcPr>
          <w:p w14:paraId="7053E6EF" w14:textId="77777777" w:rsidR="0029661A" w:rsidRPr="00F17EAA" w:rsidRDefault="0029661A" w:rsidP="00B370EE">
            <w:pPr>
              <w:rPr>
                <w:sz w:val="24"/>
                <w:szCs w:val="24"/>
              </w:rPr>
            </w:pPr>
            <w:r w:rsidRPr="00F17EAA">
              <w:rPr>
                <w:sz w:val="24"/>
                <w:szCs w:val="24"/>
              </w:rPr>
              <w:t>Your own reflections on the facilitators to making quality improvement in the equity and effectiveness of dental care delivery in your practice</w:t>
            </w:r>
            <w:r w:rsidR="00791A4C" w:rsidRPr="00F17EAA">
              <w:rPr>
                <w:sz w:val="24"/>
                <w:szCs w:val="24"/>
              </w:rPr>
              <w:t xml:space="preserve"> and how you might build on these facilitators</w:t>
            </w:r>
            <w:r w:rsidRPr="00F17EAA">
              <w:rPr>
                <w:sz w:val="24"/>
                <w:szCs w:val="24"/>
              </w:rPr>
              <w:t>.</w:t>
            </w:r>
          </w:p>
          <w:p w14:paraId="5DCF5728" w14:textId="77777777" w:rsidR="0029661A" w:rsidRPr="00F17EAA" w:rsidRDefault="0029661A" w:rsidP="00B370EE">
            <w:pPr>
              <w:rPr>
                <w:sz w:val="24"/>
                <w:szCs w:val="24"/>
              </w:rPr>
            </w:pPr>
          </w:p>
          <w:p w14:paraId="764F8EF1" w14:textId="77777777" w:rsidR="0029661A" w:rsidRPr="00F17EAA" w:rsidRDefault="0029661A" w:rsidP="00B370EE">
            <w:pPr>
              <w:rPr>
                <w:sz w:val="24"/>
                <w:szCs w:val="24"/>
              </w:rPr>
            </w:pPr>
          </w:p>
        </w:tc>
        <w:tc>
          <w:tcPr>
            <w:tcW w:w="10177" w:type="dxa"/>
          </w:tcPr>
          <w:p w14:paraId="652BA597" w14:textId="77777777" w:rsidR="0029661A" w:rsidRPr="005A2879" w:rsidRDefault="0029661A" w:rsidP="00B370EE">
            <w:pPr>
              <w:rPr>
                <w:b/>
                <w:sz w:val="24"/>
                <w:szCs w:val="24"/>
              </w:rPr>
            </w:pPr>
          </w:p>
        </w:tc>
      </w:tr>
    </w:tbl>
    <w:p w14:paraId="00E2BED2" w14:textId="77777777" w:rsidR="00294E2B" w:rsidRPr="005A2879" w:rsidRDefault="00294E2B" w:rsidP="00B370EE">
      <w:pPr>
        <w:rPr>
          <w:b/>
          <w:sz w:val="24"/>
          <w:szCs w:val="24"/>
        </w:rPr>
      </w:pPr>
    </w:p>
    <w:p w14:paraId="15BF23D5" w14:textId="77777777" w:rsidR="005A2879" w:rsidRPr="005A2879" w:rsidRDefault="00791A4C" w:rsidP="00B370EE">
      <w:pPr>
        <w:rPr>
          <w:b/>
          <w:sz w:val="24"/>
          <w:szCs w:val="24"/>
        </w:rPr>
      </w:pPr>
      <w:r>
        <w:rPr>
          <w:b/>
          <w:sz w:val="24"/>
          <w:szCs w:val="24"/>
        </w:rPr>
        <w:t>T</w:t>
      </w:r>
      <w:r w:rsidR="00AF0725">
        <w:rPr>
          <w:b/>
          <w:sz w:val="24"/>
          <w:szCs w:val="24"/>
        </w:rPr>
        <w:t xml:space="preserve">aking part in the </w:t>
      </w:r>
      <w:r w:rsidR="00AF0725" w:rsidRPr="00AF0725">
        <w:rPr>
          <w:b/>
          <w:sz w:val="24"/>
          <w:szCs w:val="24"/>
        </w:rPr>
        <w:t>Scotti</w:t>
      </w:r>
      <w:r w:rsidR="00AF0725">
        <w:rPr>
          <w:b/>
          <w:sz w:val="24"/>
          <w:szCs w:val="24"/>
        </w:rPr>
        <w:t>sh Adult Oral Health Survey pilot and using data to support quality improvement within primary dental care.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3"/>
        <w:gridCol w:w="9275"/>
      </w:tblGrid>
      <w:tr w:rsidR="00EB54D7" w:rsidRPr="005A2879" w14:paraId="729D4AE6" w14:textId="77777777" w:rsidTr="005A2879">
        <w:tc>
          <w:tcPr>
            <w:tcW w:w="4673" w:type="dxa"/>
          </w:tcPr>
          <w:p w14:paraId="60CE55EE" w14:textId="77777777" w:rsidR="00EB54D7" w:rsidRPr="005A2879" w:rsidRDefault="00EB54D7" w:rsidP="00B370EE">
            <w:pPr>
              <w:rPr>
                <w:b/>
                <w:sz w:val="24"/>
                <w:szCs w:val="24"/>
              </w:rPr>
            </w:pPr>
            <w:r w:rsidRPr="005A2879">
              <w:rPr>
                <w:b/>
                <w:sz w:val="24"/>
                <w:szCs w:val="24"/>
              </w:rPr>
              <w:t>Area for reflection</w:t>
            </w:r>
          </w:p>
        </w:tc>
        <w:tc>
          <w:tcPr>
            <w:tcW w:w="9275" w:type="dxa"/>
          </w:tcPr>
          <w:p w14:paraId="66C36F9A" w14:textId="77777777" w:rsidR="00EB54D7" w:rsidRPr="005A2879" w:rsidRDefault="005A2879" w:rsidP="00B370EE">
            <w:pPr>
              <w:rPr>
                <w:b/>
                <w:sz w:val="24"/>
                <w:szCs w:val="24"/>
              </w:rPr>
            </w:pPr>
            <w:r w:rsidRPr="005A2879">
              <w:rPr>
                <w:b/>
                <w:sz w:val="24"/>
                <w:szCs w:val="24"/>
              </w:rPr>
              <w:t>Your reflection</w:t>
            </w:r>
          </w:p>
        </w:tc>
      </w:tr>
      <w:tr w:rsidR="00EB54D7" w:rsidRPr="005A2879" w14:paraId="375C23BC" w14:textId="77777777" w:rsidTr="005A2879">
        <w:tc>
          <w:tcPr>
            <w:tcW w:w="4673" w:type="dxa"/>
          </w:tcPr>
          <w:p w14:paraId="174F3F3C" w14:textId="77777777" w:rsidR="00EB54D7" w:rsidRPr="00F17EAA" w:rsidRDefault="005A2879" w:rsidP="00B370EE">
            <w:pPr>
              <w:rPr>
                <w:sz w:val="24"/>
                <w:szCs w:val="24"/>
              </w:rPr>
            </w:pPr>
            <w:r w:rsidRPr="00F17EAA">
              <w:rPr>
                <w:sz w:val="24"/>
                <w:szCs w:val="24"/>
              </w:rPr>
              <w:t xml:space="preserve">Your own overall learning from taking part in the survey and using Scottish Adult Oral Health Survey data to support quality improvement within your practice. </w:t>
            </w:r>
          </w:p>
          <w:p w14:paraId="5639A701" w14:textId="77777777" w:rsidR="00AF0725" w:rsidRPr="00F17EAA" w:rsidRDefault="00AF0725" w:rsidP="00B370EE">
            <w:pPr>
              <w:rPr>
                <w:sz w:val="24"/>
                <w:szCs w:val="24"/>
              </w:rPr>
            </w:pPr>
          </w:p>
          <w:p w14:paraId="7CC8B2C4" w14:textId="77777777" w:rsidR="00AF0725" w:rsidRPr="00F17EAA" w:rsidRDefault="00AF0725" w:rsidP="00B370EE">
            <w:pPr>
              <w:rPr>
                <w:sz w:val="24"/>
                <w:szCs w:val="24"/>
              </w:rPr>
            </w:pPr>
          </w:p>
        </w:tc>
        <w:tc>
          <w:tcPr>
            <w:tcW w:w="9275" w:type="dxa"/>
          </w:tcPr>
          <w:p w14:paraId="3A7F0E80" w14:textId="77777777" w:rsidR="00EB54D7" w:rsidRPr="005A2879" w:rsidRDefault="00EB54D7" w:rsidP="00B370EE">
            <w:pPr>
              <w:rPr>
                <w:b/>
                <w:sz w:val="24"/>
                <w:szCs w:val="24"/>
              </w:rPr>
            </w:pPr>
          </w:p>
        </w:tc>
      </w:tr>
    </w:tbl>
    <w:p w14:paraId="64D3B7F7" w14:textId="77777777" w:rsidR="00B370EE" w:rsidRPr="00B370EE" w:rsidRDefault="00B370EE" w:rsidP="00BF4564">
      <w:pPr>
        <w:rPr>
          <w:b/>
        </w:rPr>
      </w:pPr>
    </w:p>
    <w:sectPr w:rsidR="00B370EE" w:rsidRPr="00B370EE" w:rsidSect="00B370EE">
      <w:pgSz w:w="16838" w:h="11906" w:orient="landscape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77B94D" w14:textId="77777777" w:rsidR="00527B8F" w:rsidRDefault="00527B8F" w:rsidP="00AF0725">
      <w:pPr>
        <w:spacing w:after="0" w:line="240" w:lineRule="auto"/>
      </w:pPr>
      <w:r>
        <w:separator/>
      </w:r>
    </w:p>
  </w:endnote>
  <w:endnote w:type="continuationSeparator" w:id="0">
    <w:p w14:paraId="53297FE5" w14:textId="77777777" w:rsidR="00527B8F" w:rsidRDefault="00527B8F" w:rsidP="00AF07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1558772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D5159F6" w14:textId="77777777" w:rsidR="00AF0725" w:rsidRDefault="00EE6AF7" w:rsidP="00BF4564">
        <w:pPr>
          <w:pStyle w:val="Footer"/>
          <w:jc w:val="center"/>
        </w:pPr>
        <w:r>
          <w:fldChar w:fldCharType="begin"/>
        </w:r>
        <w:r w:rsidR="00AF0725">
          <w:instrText xml:space="preserve"> PAGE   \* MERGEFORMAT </w:instrText>
        </w:r>
        <w:r>
          <w:fldChar w:fldCharType="separate"/>
        </w:r>
        <w:r w:rsidR="00877E5A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74F519D7" w14:textId="77777777" w:rsidR="00AF0725" w:rsidRDefault="00AF072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134517" w14:textId="77777777" w:rsidR="00527B8F" w:rsidRDefault="00527B8F" w:rsidP="00AF0725">
      <w:pPr>
        <w:spacing w:after="0" w:line="240" w:lineRule="auto"/>
      </w:pPr>
      <w:r>
        <w:separator/>
      </w:r>
    </w:p>
  </w:footnote>
  <w:footnote w:type="continuationSeparator" w:id="0">
    <w:p w14:paraId="726D5E61" w14:textId="77777777" w:rsidR="00527B8F" w:rsidRDefault="00527B8F" w:rsidP="00AF072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981B8B"/>
    <w:multiLevelType w:val="hybridMultilevel"/>
    <w:tmpl w:val="CD0268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701326"/>
    <w:multiLevelType w:val="hybridMultilevel"/>
    <w:tmpl w:val="A8F420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76DF"/>
    <w:rsid w:val="00041FA5"/>
    <w:rsid w:val="001B56CE"/>
    <w:rsid w:val="00213281"/>
    <w:rsid w:val="002301ED"/>
    <w:rsid w:val="00294E2B"/>
    <w:rsid w:val="0029661A"/>
    <w:rsid w:val="002C03D3"/>
    <w:rsid w:val="002C0FAC"/>
    <w:rsid w:val="002D7B4F"/>
    <w:rsid w:val="00355F9B"/>
    <w:rsid w:val="003C03B9"/>
    <w:rsid w:val="003C27F9"/>
    <w:rsid w:val="0040313E"/>
    <w:rsid w:val="004062DF"/>
    <w:rsid w:val="00424A9D"/>
    <w:rsid w:val="00473111"/>
    <w:rsid w:val="004976DF"/>
    <w:rsid w:val="004B3962"/>
    <w:rsid w:val="004D4266"/>
    <w:rsid w:val="004E0FBD"/>
    <w:rsid w:val="00527B8F"/>
    <w:rsid w:val="005A2879"/>
    <w:rsid w:val="005A6D25"/>
    <w:rsid w:val="005B5E91"/>
    <w:rsid w:val="00653ABE"/>
    <w:rsid w:val="006C2288"/>
    <w:rsid w:val="00727BFA"/>
    <w:rsid w:val="00736E8F"/>
    <w:rsid w:val="00787FF5"/>
    <w:rsid w:val="00791A4C"/>
    <w:rsid w:val="00846255"/>
    <w:rsid w:val="00874A78"/>
    <w:rsid w:val="00877E5A"/>
    <w:rsid w:val="0088616E"/>
    <w:rsid w:val="008E0EB2"/>
    <w:rsid w:val="009740DB"/>
    <w:rsid w:val="009E66CD"/>
    <w:rsid w:val="009F0273"/>
    <w:rsid w:val="00A6768A"/>
    <w:rsid w:val="00A835CA"/>
    <w:rsid w:val="00AF0725"/>
    <w:rsid w:val="00B00C38"/>
    <w:rsid w:val="00B2049D"/>
    <w:rsid w:val="00B370EE"/>
    <w:rsid w:val="00BB2BC9"/>
    <w:rsid w:val="00BF4564"/>
    <w:rsid w:val="00BF48BF"/>
    <w:rsid w:val="00C41B51"/>
    <w:rsid w:val="00CB3201"/>
    <w:rsid w:val="00D34E42"/>
    <w:rsid w:val="00D44899"/>
    <w:rsid w:val="00D67B59"/>
    <w:rsid w:val="00D764A3"/>
    <w:rsid w:val="00D859C5"/>
    <w:rsid w:val="00E32BF2"/>
    <w:rsid w:val="00E4069A"/>
    <w:rsid w:val="00E50162"/>
    <w:rsid w:val="00E763FD"/>
    <w:rsid w:val="00E93760"/>
    <w:rsid w:val="00EA5F91"/>
    <w:rsid w:val="00EB54D7"/>
    <w:rsid w:val="00EE6AF7"/>
    <w:rsid w:val="00F17EAA"/>
    <w:rsid w:val="00F375C4"/>
    <w:rsid w:val="00F4173D"/>
    <w:rsid w:val="00F42272"/>
    <w:rsid w:val="00F60417"/>
    <w:rsid w:val="00F77B7A"/>
    <w:rsid w:val="00F80AB5"/>
    <w:rsid w:val="00F93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C89600"/>
  <w15:docId w15:val="{46359374-75B7-4480-818E-03B5153D2E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0FB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C2288"/>
    <w:pPr>
      <w:ind w:left="720"/>
      <w:contextualSpacing/>
    </w:pPr>
  </w:style>
  <w:style w:type="table" w:styleId="TableGrid">
    <w:name w:val="Table Grid"/>
    <w:basedOn w:val="TableNormal"/>
    <w:uiPriority w:val="39"/>
    <w:rsid w:val="008861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F072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F0725"/>
  </w:style>
  <w:style w:type="paragraph" w:styleId="Footer">
    <w:name w:val="footer"/>
    <w:basedOn w:val="Normal"/>
    <w:link w:val="FooterChar"/>
    <w:uiPriority w:val="99"/>
    <w:unhideWhenUsed/>
    <w:rsid w:val="00AF072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0725"/>
  </w:style>
  <w:style w:type="paragraph" w:styleId="BalloonText">
    <w:name w:val="Balloon Text"/>
    <w:basedOn w:val="Normal"/>
    <w:link w:val="BalloonTextChar"/>
    <w:uiPriority w:val="99"/>
    <w:semiHidden/>
    <w:unhideWhenUsed/>
    <w:rsid w:val="003C27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27F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4B3962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5B5E9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B5E9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B5E9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B5E9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B5E91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041FA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dpbrn.audit@nes.scot.nhs.u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6FE1638-EA19-442E-9757-D55879139B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523</Words>
  <Characters>2987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NES</Company>
  <LinksUpToDate>false</LinksUpToDate>
  <CharactersWithSpaces>3503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e-Learning 2</dc:creator>
  <cp:lastModifiedBy>Stephen Jollie</cp:lastModifiedBy>
  <cp:revision>2</cp:revision>
  <dcterms:created xsi:type="dcterms:W3CDTF">2021-07-19T08:19:00Z</dcterms:created>
  <dcterms:modified xsi:type="dcterms:W3CDTF">2021-07-19T08:19:00Z</dcterms:modified>
</cp:coreProperties>
</file>